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AF" w:rsidRPr="004D51AF" w:rsidRDefault="004D51AF" w:rsidP="004D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3429000"/>
            <wp:effectExtent l="0" t="0" r="0" b="0"/>
            <wp:docPr id="1" name="Рисунок 1" descr="Кроссворд «Волны в океа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олны в океан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1AF" w:rsidRPr="004D51AF" w:rsidRDefault="004D51AF" w:rsidP="004D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1AF">
        <w:rPr>
          <w:rFonts w:ascii="Times New Roman" w:eastAsia="Times New Roman" w:hAnsi="Times New Roman" w:cs="Times New Roman"/>
          <w:sz w:val="24"/>
          <w:szCs w:val="24"/>
        </w:rPr>
        <w:t>1. Периодическое, не зависящее от ветра поднятие уровня воды.</w:t>
      </w:r>
    </w:p>
    <w:p w:rsidR="004D51AF" w:rsidRPr="004D51AF" w:rsidRDefault="004D51AF" w:rsidP="004D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1AF">
        <w:rPr>
          <w:rFonts w:ascii="Times New Roman" w:eastAsia="Times New Roman" w:hAnsi="Times New Roman" w:cs="Times New Roman"/>
          <w:sz w:val="24"/>
          <w:szCs w:val="24"/>
        </w:rPr>
        <w:t>2. Горизонтальное перемещение воздуха из области повышенного давления в область пониженного давления.</w:t>
      </w:r>
    </w:p>
    <w:p w:rsidR="004D51AF" w:rsidRPr="004D51AF" w:rsidRDefault="004D51AF" w:rsidP="004D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1AF">
        <w:rPr>
          <w:rFonts w:ascii="Times New Roman" w:eastAsia="Times New Roman" w:hAnsi="Times New Roman" w:cs="Times New Roman"/>
          <w:sz w:val="24"/>
          <w:szCs w:val="24"/>
        </w:rPr>
        <w:t>3. Нижняя часть волны.</w:t>
      </w:r>
    </w:p>
    <w:p w:rsidR="004D51AF" w:rsidRPr="004D51AF" w:rsidRDefault="004D51AF" w:rsidP="004D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1AF">
        <w:rPr>
          <w:rFonts w:ascii="Times New Roman" w:eastAsia="Times New Roman" w:hAnsi="Times New Roman" w:cs="Times New Roman"/>
          <w:sz w:val="24"/>
          <w:szCs w:val="24"/>
        </w:rPr>
        <w:t>4. Волна, возникающая от подводных оползней и землетрясений.</w:t>
      </w:r>
    </w:p>
    <w:p w:rsidR="004D51AF" w:rsidRPr="004D51AF" w:rsidRDefault="004D51AF" w:rsidP="004D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1AF">
        <w:rPr>
          <w:rFonts w:ascii="Times New Roman" w:eastAsia="Times New Roman" w:hAnsi="Times New Roman" w:cs="Times New Roman"/>
          <w:sz w:val="24"/>
          <w:szCs w:val="24"/>
        </w:rPr>
        <w:t>5. Подводный звукоуловитель.</w:t>
      </w:r>
    </w:p>
    <w:p w:rsidR="004D51AF" w:rsidRPr="004D51AF" w:rsidRDefault="004D51AF" w:rsidP="004D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1AF">
        <w:rPr>
          <w:rFonts w:ascii="Times New Roman" w:eastAsia="Times New Roman" w:hAnsi="Times New Roman" w:cs="Times New Roman"/>
          <w:sz w:val="24"/>
          <w:szCs w:val="24"/>
        </w:rPr>
        <w:t>6. Он бывает один раз в сутки?</w:t>
      </w:r>
    </w:p>
    <w:p w:rsidR="004D51AF" w:rsidRPr="004D51AF" w:rsidRDefault="004D51AF" w:rsidP="004D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1AF">
        <w:rPr>
          <w:rFonts w:ascii="Times New Roman" w:eastAsia="Times New Roman" w:hAnsi="Times New Roman" w:cs="Times New Roman"/>
          <w:sz w:val="24"/>
          <w:szCs w:val="24"/>
        </w:rPr>
        <w:t>7. Пенистый водяной вал, обрушивающийся на берег.</w:t>
      </w:r>
    </w:p>
    <w:p w:rsidR="004D51AF" w:rsidRPr="004D51AF" w:rsidRDefault="004D51AF" w:rsidP="004D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1AF">
        <w:rPr>
          <w:rFonts w:ascii="Times New Roman" w:eastAsia="Times New Roman" w:hAnsi="Times New Roman" w:cs="Times New Roman"/>
          <w:sz w:val="24"/>
          <w:szCs w:val="24"/>
        </w:rPr>
        <w:t>8. Расстояние волны от подошвы до гребня по вертикали.</w:t>
      </w:r>
    </w:p>
    <w:p w:rsidR="004D51AF" w:rsidRPr="004D51AF" w:rsidRDefault="004D51AF" w:rsidP="004D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1AF">
        <w:rPr>
          <w:rFonts w:ascii="Times New Roman" w:eastAsia="Times New Roman" w:hAnsi="Times New Roman" w:cs="Times New Roman"/>
          <w:sz w:val="24"/>
          <w:szCs w:val="24"/>
        </w:rPr>
        <w:t>9. Расстояние между двумя соседними гребнями.</w:t>
      </w:r>
    </w:p>
    <w:p w:rsidR="004D51AF" w:rsidRPr="004D51AF" w:rsidRDefault="004D51AF" w:rsidP="004D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1AF">
        <w:rPr>
          <w:rFonts w:ascii="Times New Roman" w:eastAsia="Times New Roman" w:hAnsi="Times New Roman" w:cs="Times New Roman"/>
          <w:sz w:val="24"/>
          <w:szCs w:val="24"/>
        </w:rPr>
        <w:t>10. Правильные ряды длинных пологих волн без пенистых гребней.</w:t>
      </w:r>
    </w:p>
    <w:p w:rsidR="00000000" w:rsidRDefault="004D51AF"/>
    <w:p w:rsidR="004D51AF" w:rsidRDefault="004D51AF">
      <w:r>
        <w:t>ОТВЕТЫ:</w:t>
      </w:r>
    </w:p>
    <w:p w:rsidR="004D51AF" w:rsidRPr="004D51AF" w:rsidRDefault="004D51AF" w:rsidP="004D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1AF">
        <w:rPr>
          <w:rFonts w:ascii="Times New Roman" w:eastAsia="Times New Roman" w:hAnsi="Times New Roman" w:cs="Times New Roman"/>
          <w:sz w:val="24"/>
          <w:szCs w:val="24"/>
        </w:rPr>
        <w:t xml:space="preserve">1. Прилив </w:t>
      </w:r>
      <w:r w:rsidRPr="004D51AF">
        <w:rPr>
          <w:rFonts w:ascii="Times New Roman" w:eastAsia="Times New Roman" w:hAnsi="Times New Roman" w:cs="Times New Roman"/>
          <w:sz w:val="24"/>
          <w:szCs w:val="24"/>
        </w:rPr>
        <w:br/>
        <w:t xml:space="preserve">2. Ветер </w:t>
      </w:r>
      <w:r w:rsidRPr="004D51AF">
        <w:rPr>
          <w:rFonts w:ascii="Times New Roman" w:eastAsia="Times New Roman" w:hAnsi="Times New Roman" w:cs="Times New Roman"/>
          <w:sz w:val="24"/>
          <w:szCs w:val="24"/>
        </w:rPr>
        <w:br/>
        <w:t xml:space="preserve">3. Подошва </w:t>
      </w:r>
      <w:r w:rsidRPr="004D51AF">
        <w:rPr>
          <w:rFonts w:ascii="Times New Roman" w:eastAsia="Times New Roman" w:hAnsi="Times New Roman" w:cs="Times New Roman"/>
          <w:sz w:val="24"/>
          <w:szCs w:val="24"/>
        </w:rPr>
        <w:br/>
        <w:t xml:space="preserve">4. Цунами </w:t>
      </w:r>
      <w:r w:rsidRPr="004D51AF">
        <w:rPr>
          <w:rFonts w:ascii="Times New Roman" w:eastAsia="Times New Roman" w:hAnsi="Times New Roman" w:cs="Times New Roman"/>
          <w:sz w:val="24"/>
          <w:szCs w:val="24"/>
        </w:rPr>
        <w:br/>
        <w:t xml:space="preserve">5. Гидрофон </w:t>
      </w:r>
      <w:r w:rsidRPr="004D51AF">
        <w:rPr>
          <w:rFonts w:ascii="Times New Roman" w:eastAsia="Times New Roman" w:hAnsi="Times New Roman" w:cs="Times New Roman"/>
          <w:sz w:val="24"/>
          <w:szCs w:val="24"/>
        </w:rPr>
        <w:br/>
        <w:t xml:space="preserve">6. Прилив </w:t>
      </w:r>
      <w:r w:rsidRPr="004D51AF">
        <w:rPr>
          <w:rFonts w:ascii="Times New Roman" w:eastAsia="Times New Roman" w:hAnsi="Times New Roman" w:cs="Times New Roman"/>
          <w:sz w:val="24"/>
          <w:szCs w:val="24"/>
        </w:rPr>
        <w:br/>
        <w:t xml:space="preserve">7. Прибой </w:t>
      </w:r>
      <w:r w:rsidRPr="004D51AF">
        <w:rPr>
          <w:rFonts w:ascii="Times New Roman" w:eastAsia="Times New Roman" w:hAnsi="Times New Roman" w:cs="Times New Roman"/>
          <w:sz w:val="24"/>
          <w:szCs w:val="24"/>
        </w:rPr>
        <w:br/>
      </w:r>
      <w:r w:rsidRPr="004D51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Высота </w:t>
      </w:r>
      <w:r w:rsidRPr="004D51AF">
        <w:rPr>
          <w:rFonts w:ascii="Times New Roman" w:eastAsia="Times New Roman" w:hAnsi="Times New Roman" w:cs="Times New Roman"/>
          <w:sz w:val="24"/>
          <w:szCs w:val="24"/>
        </w:rPr>
        <w:br/>
        <w:t xml:space="preserve">9. Длина </w:t>
      </w:r>
      <w:r w:rsidRPr="004D51AF">
        <w:rPr>
          <w:rFonts w:ascii="Times New Roman" w:eastAsia="Times New Roman" w:hAnsi="Times New Roman" w:cs="Times New Roman"/>
          <w:sz w:val="24"/>
          <w:szCs w:val="24"/>
        </w:rPr>
        <w:br/>
        <w:t>10. Зыбь</w:t>
      </w:r>
    </w:p>
    <w:p w:rsidR="004D51AF" w:rsidRDefault="004D51AF"/>
    <w:sectPr w:rsidR="004D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4D51AF"/>
    <w:rsid w:val="004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AF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4D5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2017-02-08T15:39:00Z</dcterms:created>
  <dcterms:modified xsi:type="dcterms:W3CDTF">2017-02-08T15:39:00Z</dcterms:modified>
</cp:coreProperties>
</file>