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7A" w:rsidRPr="00A23F7A" w:rsidRDefault="00A23F7A" w:rsidP="00A2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4572000"/>
            <wp:effectExtent l="0" t="0" r="0" b="0"/>
            <wp:docPr id="1" name="Рисунок 1" descr="Кроссворд «Теория электролитической диссоциац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Теория электролитической диссоциац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F7A" w:rsidRPr="00A23F7A" w:rsidRDefault="00A23F7A" w:rsidP="00A23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7A">
        <w:rPr>
          <w:rFonts w:ascii="Times New Roman" w:eastAsia="Times New Roman" w:hAnsi="Times New Roman" w:cs="Times New Roman"/>
          <w:sz w:val="24"/>
          <w:szCs w:val="24"/>
        </w:rPr>
        <w:t>1. Вещества, которые в расплаве или в водном растворе не распадаются на ионы и не проводят электрический ток.</w:t>
      </w:r>
    </w:p>
    <w:p w:rsidR="00A23F7A" w:rsidRPr="00A23F7A" w:rsidRDefault="00A23F7A" w:rsidP="00A23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7A">
        <w:rPr>
          <w:rFonts w:ascii="Times New Roman" w:eastAsia="Times New Roman" w:hAnsi="Times New Roman" w:cs="Times New Roman"/>
          <w:sz w:val="24"/>
          <w:szCs w:val="24"/>
        </w:rPr>
        <w:t xml:space="preserve">2. Вещества, которые в водном растворе лишь частично </w:t>
      </w:r>
      <w:proofErr w:type="spellStart"/>
      <w:r w:rsidRPr="00A23F7A">
        <w:rPr>
          <w:rFonts w:ascii="Times New Roman" w:eastAsia="Times New Roman" w:hAnsi="Times New Roman" w:cs="Times New Roman"/>
          <w:sz w:val="24"/>
          <w:szCs w:val="24"/>
        </w:rPr>
        <w:t>диссоциируют</w:t>
      </w:r>
      <w:proofErr w:type="spellEnd"/>
      <w:r w:rsidRPr="00A23F7A">
        <w:rPr>
          <w:rFonts w:ascii="Times New Roman" w:eastAsia="Times New Roman" w:hAnsi="Times New Roman" w:cs="Times New Roman"/>
          <w:sz w:val="24"/>
          <w:szCs w:val="24"/>
        </w:rPr>
        <w:t xml:space="preserve"> на ионы.</w:t>
      </w:r>
    </w:p>
    <w:p w:rsidR="00A23F7A" w:rsidRPr="00A23F7A" w:rsidRDefault="00A23F7A" w:rsidP="00A23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7A">
        <w:rPr>
          <w:rFonts w:ascii="Times New Roman" w:eastAsia="Times New Roman" w:hAnsi="Times New Roman" w:cs="Times New Roman"/>
          <w:sz w:val="24"/>
          <w:szCs w:val="24"/>
        </w:rPr>
        <w:t>3. Отрицательно заряженные ионы.</w:t>
      </w:r>
    </w:p>
    <w:p w:rsidR="00A23F7A" w:rsidRPr="00A23F7A" w:rsidRDefault="00A23F7A" w:rsidP="00A23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7A">
        <w:rPr>
          <w:rFonts w:ascii="Times New Roman" w:eastAsia="Times New Roman" w:hAnsi="Times New Roman" w:cs="Times New Roman"/>
          <w:sz w:val="24"/>
          <w:szCs w:val="24"/>
        </w:rPr>
        <w:t>4. Полный или частичный распад молекул растворённого вещества на ионы в результате взаимодействия с растворителем.</w:t>
      </w:r>
    </w:p>
    <w:p w:rsidR="00A23F7A" w:rsidRPr="00A23F7A" w:rsidRDefault="00A23F7A" w:rsidP="00A23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7A">
        <w:rPr>
          <w:rFonts w:ascii="Times New Roman" w:eastAsia="Times New Roman" w:hAnsi="Times New Roman" w:cs="Times New Roman"/>
          <w:sz w:val="24"/>
          <w:szCs w:val="24"/>
        </w:rPr>
        <w:t>5. Отношение числа распавшихся на ионы молекул к общему числу растворённых молекул.</w:t>
      </w:r>
    </w:p>
    <w:p w:rsidR="00A23F7A" w:rsidRPr="00A23F7A" w:rsidRDefault="00A23F7A" w:rsidP="00A23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7A">
        <w:rPr>
          <w:rFonts w:ascii="Times New Roman" w:eastAsia="Times New Roman" w:hAnsi="Times New Roman" w:cs="Times New Roman"/>
          <w:sz w:val="24"/>
          <w:szCs w:val="24"/>
        </w:rPr>
        <w:t>6. Положительно заряженные ионы.</w:t>
      </w:r>
    </w:p>
    <w:p w:rsidR="00A23F7A" w:rsidRPr="00A23F7A" w:rsidRDefault="00A23F7A" w:rsidP="00A23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7A">
        <w:rPr>
          <w:rFonts w:ascii="Times New Roman" w:eastAsia="Times New Roman" w:hAnsi="Times New Roman" w:cs="Times New Roman"/>
          <w:sz w:val="24"/>
          <w:szCs w:val="24"/>
        </w:rPr>
        <w:t>7. Жидкие твёрдые вещества, в которых в сколько-нибудь заметных концентрациях присутствуют ионы, способные перемещаться и проводить электрический ток.</w:t>
      </w:r>
    </w:p>
    <w:p w:rsidR="00A23F7A" w:rsidRPr="00A23F7A" w:rsidRDefault="00A23F7A" w:rsidP="00A23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7A">
        <w:rPr>
          <w:rFonts w:ascii="Times New Roman" w:eastAsia="Times New Roman" w:hAnsi="Times New Roman" w:cs="Times New Roman"/>
          <w:sz w:val="24"/>
          <w:szCs w:val="24"/>
        </w:rPr>
        <w:t>8. Электрически заряженные частицы, образующиеся из атомов (молекулы) в результате потери или присоединения одного или нескольких электронов.</w:t>
      </w:r>
    </w:p>
    <w:p w:rsidR="00A23F7A" w:rsidRPr="00A23F7A" w:rsidRDefault="00A23F7A" w:rsidP="00A23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7A">
        <w:rPr>
          <w:rFonts w:ascii="Times New Roman" w:eastAsia="Times New Roman" w:hAnsi="Times New Roman" w:cs="Times New Roman"/>
          <w:sz w:val="24"/>
          <w:szCs w:val="24"/>
        </w:rPr>
        <w:t xml:space="preserve">9. Вещества, которые при растворении в воде полностью или почти полностью </w:t>
      </w:r>
      <w:proofErr w:type="spellStart"/>
      <w:r w:rsidRPr="00A23F7A">
        <w:rPr>
          <w:rFonts w:ascii="Times New Roman" w:eastAsia="Times New Roman" w:hAnsi="Times New Roman" w:cs="Times New Roman"/>
          <w:sz w:val="24"/>
          <w:szCs w:val="24"/>
        </w:rPr>
        <w:t>диссоциируют</w:t>
      </w:r>
      <w:proofErr w:type="spellEnd"/>
      <w:r w:rsidRPr="00A23F7A">
        <w:rPr>
          <w:rFonts w:ascii="Times New Roman" w:eastAsia="Times New Roman" w:hAnsi="Times New Roman" w:cs="Times New Roman"/>
          <w:sz w:val="24"/>
          <w:szCs w:val="24"/>
        </w:rPr>
        <w:t xml:space="preserve"> на ионы.</w:t>
      </w:r>
    </w:p>
    <w:p w:rsidR="00000000" w:rsidRDefault="00A23F7A"/>
    <w:p w:rsidR="00A23F7A" w:rsidRDefault="00A23F7A">
      <w:r>
        <w:lastRenderedPageBreak/>
        <w:t>ОТВЕТЫ:</w:t>
      </w:r>
    </w:p>
    <w:p w:rsidR="00A23F7A" w:rsidRPr="00A23F7A" w:rsidRDefault="00A23F7A" w:rsidP="00A2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7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23F7A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A23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7A">
        <w:rPr>
          <w:rFonts w:ascii="Times New Roman" w:eastAsia="Times New Roman" w:hAnsi="Times New Roman" w:cs="Times New Roman"/>
          <w:sz w:val="24"/>
          <w:szCs w:val="24"/>
        </w:rPr>
        <w:br/>
        <w:t xml:space="preserve">2. Слабые </w:t>
      </w:r>
      <w:r w:rsidRPr="00A23F7A">
        <w:rPr>
          <w:rFonts w:ascii="Times New Roman" w:eastAsia="Times New Roman" w:hAnsi="Times New Roman" w:cs="Times New Roman"/>
          <w:sz w:val="24"/>
          <w:szCs w:val="24"/>
        </w:rPr>
        <w:br/>
        <w:t xml:space="preserve">3. Анионы </w:t>
      </w:r>
      <w:r w:rsidRPr="00A23F7A">
        <w:rPr>
          <w:rFonts w:ascii="Times New Roman" w:eastAsia="Times New Roman" w:hAnsi="Times New Roman" w:cs="Times New Roman"/>
          <w:sz w:val="24"/>
          <w:szCs w:val="24"/>
        </w:rPr>
        <w:br/>
        <w:t xml:space="preserve">4. Диссоциация </w:t>
      </w:r>
      <w:r w:rsidRPr="00A23F7A">
        <w:rPr>
          <w:rFonts w:ascii="Times New Roman" w:eastAsia="Times New Roman" w:hAnsi="Times New Roman" w:cs="Times New Roman"/>
          <w:sz w:val="24"/>
          <w:szCs w:val="24"/>
        </w:rPr>
        <w:br/>
        <w:t xml:space="preserve">5. Степень </w:t>
      </w:r>
      <w:r w:rsidRPr="00A23F7A">
        <w:rPr>
          <w:rFonts w:ascii="Times New Roman" w:eastAsia="Times New Roman" w:hAnsi="Times New Roman" w:cs="Times New Roman"/>
          <w:sz w:val="24"/>
          <w:szCs w:val="24"/>
        </w:rPr>
        <w:br/>
        <w:t xml:space="preserve">6. Катионы </w:t>
      </w:r>
      <w:r w:rsidRPr="00A23F7A">
        <w:rPr>
          <w:rFonts w:ascii="Times New Roman" w:eastAsia="Times New Roman" w:hAnsi="Times New Roman" w:cs="Times New Roman"/>
          <w:sz w:val="24"/>
          <w:szCs w:val="24"/>
        </w:rPr>
        <w:br/>
        <w:t xml:space="preserve">7. Электролиты </w:t>
      </w:r>
      <w:r w:rsidRPr="00A23F7A">
        <w:rPr>
          <w:rFonts w:ascii="Times New Roman" w:eastAsia="Times New Roman" w:hAnsi="Times New Roman" w:cs="Times New Roman"/>
          <w:sz w:val="24"/>
          <w:szCs w:val="24"/>
        </w:rPr>
        <w:br/>
        <w:t xml:space="preserve">8. Ионы </w:t>
      </w:r>
      <w:r w:rsidRPr="00A23F7A">
        <w:rPr>
          <w:rFonts w:ascii="Times New Roman" w:eastAsia="Times New Roman" w:hAnsi="Times New Roman" w:cs="Times New Roman"/>
          <w:sz w:val="24"/>
          <w:szCs w:val="24"/>
        </w:rPr>
        <w:br/>
        <w:t>9. Сильные</w:t>
      </w:r>
    </w:p>
    <w:p w:rsidR="00A23F7A" w:rsidRDefault="00A23F7A"/>
    <w:sectPr w:rsidR="00A2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A23F7A"/>
    <w:rsid w:val="00A2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7A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A23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2017-02-07T22:03:00Z</dcterms:created>
  <dcterms:modified xsi:type="dcterms:W3CDTF">2017-02-07T22:03:00Z</dcterms:modified>
</cp:coreProperties>
</file>