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4" w:rsidRPr="00897904" w:rsidRDefault="00897904" w:rsidP="0089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343400"/>
            <wp:effectExtent l="0" t="0" r="0" b="0"/>
            <wp:docPr id="1" name="Рисунок 1" descr="Кроссворд «Россия при Петре I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при Петре I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1. Он отменил привилегии иностранных компаний, предоставив льготы русским купцам.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2. Крестьяне, которые были прикреплённые к предприятию навечно и которых можно было продать только с ним.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3. Подать, введённая правительством в 1724 году.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4. Битва произошедшая в 1709 году.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5. Художник, создавший картину «Пётр I на смертном одре».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6. Реформа проведённая в 1708 году.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7. Он выступал за укрепление просвещённой самодержавной власти.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8. Турецкая крепость, взятая русскими войсками в 1696 году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9. Название полков, созданные Петром в селе Преображенском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10. Он предлагал освободить крестьян от власти помещиков.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11. Эта царевна была отстранена от власти в 1689 году.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t>12. Он родился в Польше в семье органиста; служил в Преображенском полку; прекрасно владел иностранными языками. После смерти Петра I ему был пожалован графский титул.</w:t>
      </w:r>
    </w:p>
    <w:p w:rsidR="00897904" w:rsidRPr="00897904" w:rsidRDefault="00897904" w:rsidP="0089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904">
        <w:rPr>
          <w:rFonts w:ascii="Times New Roman" w:eastAsia="Times New Roman" w:hAnsi="Times New Roman" w:cs="Times New Roman"/>
          <w:sz w:val="24"/>
          <w:szCs w:val="24"/>
        </w:rPr>
        <w:lastRenderedPageBreak/>
        <w:t>13. Разработал проект подводной лодки.</w:t>
      </w:r>
    </w:p>
    <w:p w:rsidR="00B34014" w:rsidRDefault="00B34014"/>
    <w:sectPr w:rsidR="00B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897904"/>
    <w:rsid w:val="00897904"/>
    <w:rsid w:val="00B3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2017-02-06T08:41:00Z</dcterms:created>
  <dcterms:modified xsi:type="dcterms:W3CDTF">2017-02-06T08:41:00Z</dcterms:modified>
</cp:coreProperties>
</file>