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69" w:rsidRPr="00D05E69" w:rsidRDefault="00D05E69" w:rsidP="00D0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971800"/>
            <wp:effectExtent l="0" t="0" r="0" b="0"/>
            <wp:docPr id="1" name="Рисунок 1" descr="Кроссворд «Япония на пути модерниза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Япония на пути модернизац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1. Кодекс чести самураев.</w:t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2. Древняя религия японцев.</w:t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3. Просвещённое правление.</w:t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4. Военачальник, правитель Японии до «реставрации Мэйдзи».</w:t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5. Денежная единица Японии.</w:t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6. Император.</w:t>
      </w:r>
    </w:p>
    <w:p w:rsidR="00D05E69" w:rsidRPr="00D05E69" w:rsidRDefault="00D05E69" w:rsidP="00D0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E69">
        <w:rPr>
          <w:rFonts w:ascii="Times New Roman" w:eastAsia="Times New Roman" w:hAnsi="Times New Roman" w:cs="Times New Roman"/>
          <w:sz w:val="24"/>
          <w:szCs w:val="24"/>
        </w:rPr>
        <w:t>7. Их роль усилилась в армии при «реставрации Мэйдзи».</w:t>
      </w:r>
    </w:p>
    <w:p w:rsidR="00FA584A" w:rsidRDefault="00FA584A"/>
    <w:sectPr w:rsidR="00FA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D05E69"/>
    <w:rsid w:val="00D05E69"/>
    <w:rsid w:val="00FA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2017-02-06T09:03:00Z</dcterms:created>
  <dcterms:modified xsi:type="dcterms:W3CDTF">2017-02-06T09:03:00Z</dcterms:modified>
</cp:coreProperties>
</file>